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13.37646484375" w:line="369.62714195251465" w:lineRule="auto"/>
        <w:ind w:right="29.171142578125"/>
        <w:jc w:val="center"/>
        <w:rPr>
          <w:rFonts w:ascii="Franklin Gothic" w:cs="Franklin Gothic" w:eastAsia="Franklin Gothic" w:hAnsi="Franklin Gothic"/>
          <w:b w:val="1"/>
          <w:bCs w:val="1"/>
          <w:sz w:val="28"/>
          <w:szCs w:val="28"/>
        </w:rPr>
      </w:pPr>
      <w:bookmarkStart w:colFirst="0" w:colLast="0" w:name="_heading=h.4tr5vjw3e45e" w:id="0"/>
      <w:bookmarkEnd w:id="0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sz w:val="28"/>
          <w:szCs w:val="28"/>
          <w:rtl w:val="0"/>
        </w:rPr>
        <w:t xml:space="preserve">Boulder County Climate Equity Fund 2.0</w:t>
      </w:r>
    </w:p>
    <w:p w:rsidR="00000000" w:rsidDel="00000000" w:rsidP="00000000" w:rsidRDefault="00000000" w:rsidRPr="00000000" w14:paraId="00000002">
      <w:pPr>
        <w:pStyle w:val="Heading1"/>
        <w:widowControl w:val="0"/>
        <w:spacing w:after="0" w:before="13.37646484375" w:line="369.62714195251465" w:lineRule="auto"/>
        <w:ind w:right="29.171142578125"/>
        <w:jc w:val="center"/>
        <w:rPr>
          <w:rFonts w:ascii="Franklin Gothic" w:cs="Franklin Gothic" w:eastAsia="Franklin Gothic" w:hAnsi="Franklin Gothic"/>
          <w:b w:val="1"/>
          <w:bCs w:val="1"/>
          <w:sz w:val="27.989999771118164"/>
          <w:szCs w:val="27.989999771118164"/>
        </w:rPr>
      </w:pPr>
      <w:bookmarkStart w:colFirst="0" w:colLast="0" w:name="_heading=h.uc0h7cxas8ce" w:id="1"/>
      <w:bookmarkEnd w:id="1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sz w:val="28"/>
          <w:szCs w:val="28"/>
          <w:rtl w:val="0"/>
        </w:rPr>
        <w:t xml:space="preserve">Applicant Template: Partner Letter of Commitment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color w:val="1d1c1d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76.81640625" w:line="240" w:lineRule="auto"/>
        <w:jc w:val="left"/>
        <w:rPr>
          <w:rFonts w:ascii="Franklin Gothic" w:cs="Franklin Gothic" w:eastAsia="Franklin Gothic" w:hAnsi="Franklin Gothic"/>
          <w:i w:val="1"/>
          <w:iCs w:val="1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i w:val="1"/>
          <w:iCs w:val="1"/>
          <w:color w:val="1d1c1d"/>
          <w:sz w:val="22.079999923706055"/>
          <w:szCs w:val="22.079999923706055"/>
          <w:rtl w:val="0"/>
        </w:rPr>
        <w:t xml:space="preserve">Instructions: </w:t>
      </w:r>
      <w:r w:rsidDel="00000000" w:rsidR="00000000" w:rsidRPr="00000000">
        <w:rPr>
          <w:rFonts w:ascii="Franklin Gothic" w:cs="Franklin Gothic" w:eastAsia="Franklin Gothic" w:hAnsi="Franklin Gothic"/>
          <w:i w:val="1"/>
          <w:iCs w:val="1"/>
          <w:color w:val="1d1c1d"/>
          <w:sz w:val="22.079999923706055"/>
          <w:szCs w:val="22.079999923706055"/>
          <w:rtl w:val="0"/>
        </w:rPr>
        <w:t xml:space="preserve">This is a template for your Letter of Commitment. Please customize highlighted sections or use your own similar template. At a minimum, your Letters of Commitment should include: point of contact (with contact information), current or previous collaborations, agreed upon scope of work or project role(s), and grant funding allocation.</w:t>
      </w:r>
    </w:p>
    <w:p w:rsidR="00000000" w:rsidDel="00000000" w:rsidP="00000000" w:rsidRDefault="00000000" w:rsidRPr="00000000" w14:paraId="00000005">
      <w:pPr>
        <w:widowControl w:val="0"/>
        <w:spacing w:before="276.81640625" w:line="240" w:lineRule="auto"/>
        <w:jc w:val="left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i w:val="1"/>
          <w:iCs w:val="1"/>
          <w:color w:val="1d1c1d"/>
          <w:sz w:val="22.079999923706055"/>
          <w:szCs w:val="22.079999923706055"/>
          <w:rtl w:val="0"/>
        </w:rPr>
        <w:t xml:space="preserve">As a reminder, you must include a signed Letter of Commitment from each partner (organizations or individuals) who will receive funds under this grant.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276.81640625" w:line="240" w:lineRule="auto"/>
        <w:jc w:val="center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[Please put on organizational letterhead, if applicable]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[City, State, Zip Code]</w:t>
        <w:br w:type="textWrapping"/>
        <w:t xml:space="preserve">[Phone Number]</w:t>
        <w:br w:type="textWrapping"/>
        <w:t xml:space="preserve">[Email Address]</w:t>
      </w:r>
    </w:p>
    <w:p w:rsidR="00000000" w:rsidDel="00000000" w:rsidP="00000000" w:rsidRDefault="00000000" w:rsidRPr="00000000" w14:paraId="00000008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[Date]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widowControl w:val="0"/>
        <w:spacing w:before="28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</w:rPr>
      </w:pPr>
      <w:bookmarkStart w:colFirst="0" w:colLast="0" w:name="_heading=h.k9rofs4jzjwg" w:id="2"/>
      <w:bookmarkEnd w:id="2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Re: Letter of Commitment for “ 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highlight w:val="yellow"/>
          <w:rtl w:val="0"/>
        </w:rPr>
        <w:t xml:space="preserve">[Project Title]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 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To the Boulder County Equity Fund Review Committee:</w:t>
      </w:r>
    </w:p>
    <w:p w:rsidR="00000000" w:rsidDel="00000000" w:rsidP="00000000" w:rsidRDefault="00000000" w:rsidRPr="00000000" w14:paraId="0000000B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I am writing on behalf of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[Partner Organization / Individual Name]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 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to express our full commitment and support for the proposed project titled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“[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Project Title]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”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, submitted by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[Lead Applicant Organization Name]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 to the Boulder County Equity Fund.</w:t>
      </w:r>
    </w:p>
    <w:p w:rsidR="00000000" w:rsidDel="00000000" w:rsidP="00000000" w:rsidRDefault="00000000" w:rsidRPr="00000000" w14:paraId="0000000C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This initiative aligns closely with our mission and shared commitment to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climate action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,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justice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, and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equity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—particularly for frontline and historically marginalized communities in Boulder County. We believe in the power of community-driven solutions to address climate challenges, and we’re proud to join this effort.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widowControl w:val="0"/>
        <w:spacing w:after="8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</w:rPr>
      </w:pPr>
      <w:bookmarkStart w:colFirst="0" w:colLast="0" w:name="_heading=h.qyvziumf11vc" w:id="3"/>
      <w:bookmarkEnd w:id="3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Point of contact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[Name]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[Role]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[Email Address]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[Phone Number]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widowControl w:val="0"/>
        <w:spacing w:after="8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</w:rPr>
      </w:pPr>
      <w:bookmarkStart w:colFirst="0" w:colLast="0" w:name="_heading=h.kto5ctta5av" w:id="4"/>
      <w:bookmarkEnd w:id="4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Current or Previous Collaborations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[Text response here]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widowControl w:val="0"/>
        <w:spacing w:after="8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</w:rPr>
      </w:pPr>
      <w:bookmarkStart w:colFirst="0" w:colLast="0" w:name="_heading=h.f7268ud4qxwn" w:id="5"/>
      <w:bookmarkEnd w:id="5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Agreed Upon Scope of Work or Project Roles </w:t>
      </w:r>
    </w:p>
    <w:p w:rsidR="00000000" w:rsidDel="00000000" w:rsidP="00000000" w:rsidRDefault="00000000" w:rsidRPr="00000000" w14:paraId="00000015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[Partner Organization / Individual Name]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 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commits to supporting the project by: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before="240"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Role / Activity #1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e.g., “Facilitating three community engagement workshops in [neighborhood] focused on [topic].”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Role / Activity #2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e.g., “Developing educational materials and toolkits for youth and families.”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Role / Activity #3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e.g., “Providing technical assistance on climate data collection and analysis.”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pacing w:after="240" w:line="240" w:lineRule="auto"/>
        <w:ind w:left="720" w:hanging="360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i w:val="1"/>
          <w:iCs w:val="1"/>
          <w:color w:val="1d1c1d"/>
          <w:sz w:val="22.079999923706055"/>
          <w:szCs w:val="22.079999923706055"/>
          <w:highlight w:val="yellow"/>
          <w:rtl w:val="0"/>
        </w:rPr>
        <w:t xml:space="preserve">Add or remove bullets as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We will coordinate with the lead applicant and project partners to ensure all activities are delivered in a culturally responsive, inclusive, and equitable manner. Expected timeline: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[e.g., May–October 2027]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widowControl w:val="0"/>
        <w:spacing w:after="8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</w:rPr>
      </w:pPr>
      <w:bookmarkStart w:colFirst="0" w:colLast="0" w:name="_heading=h.u1w0sjw20jj2" w:id="6"/>
      <w:bookmarkEnd w:id="6"/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6"/>
          <w:szCs w:val="26"/>
          <w:rtl w:val="0"/>
        </w:rPr>
        <w:t xml:space="preserve">Grant Funding Allocation</w:t>
      </w:r>
    </w:p>
    <w:p w:rsidR="00000000" w:rsidDel="00000000" w:rsidP="00000000" w:rsidRDefault="00000000" w:rsidRPr="00000000" w14:paraId="0000001D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For the roles/activities outlined above, we expect to receive </w:t>
      </w: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$[Dollar Amount]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 from the lead applicant to support our role in this project. These project funds will be used to cover: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before="240"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Line‑item #1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(e.g., “Community facilitator stipends”)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Line‑item #2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(e.g., “Printing and distribution of materials”)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240" w:line="240" w:lineRule="auto"/>
        <w:ind w:left="720" w:hanging="360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Line‑item #3</w:t>
      </w: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highlight w:val="yellow"/>
          <w:rtl w:val="0"/>
        </w:rPr>
        <w:t xml:space="preserve">: (e.g., “Data software licenses”)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0" w:lineRule="auto"/>
        <w:rPr>
          <w:rFonts w:ascii="Calibri" w:cs="Calibri" w:eastAsia="Calibri" w:hAnsi="Calibri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color w:val="1d1c1d"/>
          <w:sz w:val="22.079999923706055"/>
          <w:szCs w:val="22.079999923706055"/>
          <w:rtl w:val="0"/>
        </w:rPr>
        <w:t xml:space="preserve">The funds for this work will support our dedication to the project’s success and equity within the partnership.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240" w:before="240" w:line="240" w:lineRule="auto"/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rtl w:val="0"/>
        </w:rPr>
        <w:t xml:space="preserve">Sincerely,</w:t>
      </w:r>
    </w:p>
    <w:p w:rsidR="00000000" w:rsidDel="00000000" w:rsidP="00000000" w:rsidRDefault="00000000" w:rsidRPr="00000000" w14:paraId="00000023">
      <w:pPr>
        <w:widowControl w:val="0"/>
        <w:spacing w:after="240" w:before="240" w:line="240" w:lineRule="auto"/>
        <w:rPr>
          <w:rFonts w:ascii="Calibri" w:cs="Calibri" w:eastAsia="Calibri" w:hAnsi="Calibri"/>
          <w:color w:val="1d1c1d"/>
          <w:sz w:val="22.079999923706055"/>
          <w:szCs w:val="22.079999923706055"/>
          <w:highlight w:val="yellow"/>
        </w:rPr>
      </w:pPr>
      <w:r w:rsidDel="00000000" w:rsidR="00000000" w:rsidRPr="00000000">
        <w:rPr>
          <w:rFonts w:ascii="Franklin Gothic" w:cs="Franklin Gothic" w:eastAsia="Franklin Gothic" w:hAnsi="Franklin Gothic"/>
          <w:b w:val="1"/>
          <w:bCs w:val="1"/>
          <w:color w:val="1d1c1d"/>
          <w:sz w:val="22.079999923706055"/>
          <w:szCs w:val="22.079999923706055"/>
          <w:highlight w:val="yellow"/>
          <w:rtl w:val="0"/>
        </w:rPr>
        <w:t xml:space="preserve">[Name of Authorized Signatory]</w:t>
        <w:br w:type="textWrapping"/>
        <w:t xml:space="preserve">[Title]</w:t>
        <w:br w:type="textWrapping"/>
        <w:t xml:space="preserve">[Partner Organization / Individual Name]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Franklin Gothic">
    <w:embedBold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widowControl w:val="0"/>
      <w:spacing w:line="240" w:lineRule="auto"/>
      <w:rPr>
        <w:highlight w:val="yellow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before="13.37646484375" w:line="369.62714195251465" w:lineRule="auto"/>
      <w:ind w:right="29.171142578125"/>
      <w:rPr>
        <w:rFonts w:ascii="Franklin Gothic" w:cs="Franklin Gothic" w:eastAsia="Franklin Gothic" w:hAnsi="Franklin Gothic"/>
        <w:b w:val="1"/>
        <w:bCs w:val="1"/>
        <w:color w:val="434343"/>
        <w:sz w:val="22.00050163269043"/>
        <w:szCs w:val="22.00050163269043"/>
      </w:rPr>
    </w:pPr>
    <w:r w:rsidDel="00000000" w:rsidR="00000000" w:rsidRPr="00000000">
      <w:rPr>
        <w:rFonts w:ascii="Franklin Gothic" w:cs="Franklin Gothic" w:eastAsia="Franklin Gothic" w:hAnsi="Franklin Gothic"/>
        <w:b w:val="1"/>
        <w:bCs w:val="1"/>
        <w:i w:val="1"/>
        <w:iCs w:val="1"/>
        <w:sz w:val="28"/>
        <w:szCs w:val="28"/>
      </w:rPr>
      <w:drawing>
        <wp:inline distB="114300" distT="114300" distL="114300" distR="114300">
          <wp:extent cx="5943600" cy="1397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1397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Franklin Gothic" w:cs="Franklin Gothic" w:eastAsia="Franklin Gothic" w:hAnsi="Franklin Gothic"/>
        <w:b w:val="1"/>
        <w:bCs w:val="1"/>
        <w:color w:val="434343"/>
        <w:sz w:val="22.00050163269043"/>
        <w:szCs w:val="22.00050163269043"/>
        <w:rtl w:val="0"/>
      </w:rPr>
      <w:t xml:space="preserve"> </w:t>
    </w:r>
  </w:p>
  <w:p w:rsidR="00000000" w:rsidDel="00000000" w:rsidP="00000000" w:rsidRDefault="00000000" w:rsidRPr="00000000" w14:paraId="00000026">
    <w:pPr>
      <w:widowControl w:val="0"/>
      <w:spacing w:before="13.37646484375" w:line="369.62714195251465" w:lineRule="auto"/>
      <w:ind w:right="29.171142578125"/>
      <w:jc w:val="center"/>
      <w:rPr>
        <w:rFonts w:ascii="Franklin Gothic" w:cs="Franklin Gothic" w:eastAsia="Franklin Gothic" w:hAnsi="Franklin Gothic"/>
        <w:b w:val="1"/>
        <w:bCs w:val="1"/>
        <w:i w:val="1"/>
        <w:iCs w:val="1"/>
        <w:color w:val="434343"/>
        <w:sz w:val="27.989999771118164"/>
        <w:szCs w:val="27.989999771118164"/>
      </w:rPr>
    </w:pPr>
    <w:r w:rsidDel="00000000" w:rsidR="00000000" w:rsidRPr="00000000">
      <w:rPr>
        <w:rFonts w:ascii="Franklin Gothic" w:cs="Franklin Gothic" w:eastAsia="Franklin Gothic" w:hAnsi="Franklin Gothic"/>
        <w:b w:val="1"/>
        <w:bCs w:val="1"/>
        <w:i w:val="1"/>
        <w:iCs w:val="1"/>
        <w:color w:val="434343"/>
        <w:sz w:val="27.989999771118164"/>
        <w:szCs w:val="27.989999771118164"/>
        <w:rtl w:val="0"/>
      </w:rPr>
      <w:t xml:space="preserve">___________________________________________________________</w:t>
    </w:r>
  </w:p>
  <w:p w:rsidR="00000000" w:rsidDel="00000000" w:rsidP="00000000" w:rsidRDefault="00000000" w:rsidRPr="00000000" w14:paraId="00000027">
    <w:pPr>
      <w:widowControl w:val="0"/>
      <w:spacing w:line="240" w:lineRule="auto"/>
      <w:rPr>
        <w:rFonts w:ascii="Calibri" w:cs="Calibri" w:eastAsia="Calibri" w:hAnsi="Calibri"/>
        <w:i w:val="1"/>
        <w:iCs w:val="1"/>
        <w:color w:val="1d1c1d"/>
        <w:sz w:val="22.079999923706055"/>
        <w:szCs w:val="22.07999992370605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klinGothic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YuiKYTycIU6gzMHGU6bmrHiBw==">CgMxLjAyDmguNHRyNXZqdzNlNDVlMg5oLnVjMGg3Y3hhczhjZTIOaC5rOXJvZnM0anpqd2cyDmgucXl2eml1bWYxMXZjMg1oLmt0bzVjdHRhNWF2Mg5oLmY3MjY4dWQ0cXh3bjIOaC51MXcwc2p3MjBqajI4AHIhMVhwRHhlbmN1bEtvdUFmZ2ZaTDBtbS12WG1OYjlWRkNJ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